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1D0D1">
      <w:pPr>
        <w:spacing w:line="44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D5CCBE4">
      <w:pPr>
        <w:spacing w:line="44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根据采购人申请</w:t>
      </w:r>
      <w:r>
        <w:rPr>
          <w:rFonts w:hint="eastAsia" w:ascii="仿宋" w:hAnsi="仿宋" w:eastAsia="仿宋" w:cs="仿宋"/>
          <w:sz w:val="28"/>
          <w:szCs w:val="28"/>
        </w:rPr>
        <w:t>，现对商丘市第一人民医院儿童医院病房护理及</w:t>
      </w:r>
    </w:p>
    <w:p w14:paraId="03A73C64">
      <w:pPr>
        <w:spacing w:line="440" w:lineRule="exac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配套设备采购项目（商政采【202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451 </w:t>
      </w:r>
      <w:r>
        <w:rPr>
          <w:rFonts w:hint="eastAsia" w:ascii="仿宋" w:hAnsi="仿宋" w:eastAsia="仿宋" w:cs="仿宋"/>
          <w:sz w:val="28"/>
          <w:szCs w:val="28"/>
        </w:rPr>
        <w:t>号）作如下变更：（该项目采购公告于202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 w:cs="仿宋"/>
          <w:sz w:val="28"/>
          <w:szCs w:val="28"/>
        </w:rPr>
        <w:t>日已发布于河南省政府采购网、商丘市政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府采购网和商丘市公共资源交易中心网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）。</w:t>
      </w:r>
    </w:p>
    <w:p w14:paraId="574F76EB">
      <w:pPr>
        <w:spacing w:line="440" w:lineRule="exact"/>
        <w:ind w:firstLine="562" w:firstLineChars="200"/>
        <w:outlineLvl w:val="2"/>
        <w:rPr>
          <w:rFonts w:ascii="仿宋" w:hAnsi="仿宋" w:eastAsia="仿宋" w:cs="??_GB2312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一、原招标文件第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52</w:t>
      </w:r>
      <w:r>
        <w:rPr>
          <w:rFonts w:hint="eastAsia" w:ascii="仿宋" w:hAnsi="仿宋" w:eastAsia="仿宋" w:cs="仿宋"/>
          <w:b/>
          <w:sz w:val="28"/>
          <w:szCs w:val="28"/>
        </w:rPr>
        <w:t>页：</w:t>
      </w:r>
      <w:r>
        <w:rPr>
          <w:rFonts w:hint="eastAsia" w:ascii="仿宋" w:hAnsi="仿宋" w:eastAsia="仿宋" w:cs="??_GB2312"/>
          <w:b/>
          <w:sz w:val="28"/>
          <w:szCs w:val="28"/>
        </w:rPr>
        <w:t>十、投标截止时间（投标文件递交截止时间）及地点：</w:t>
      </w:r>
    </w:p>
    <w:p w14:paraId="29BAE2EB">
      <w:pPr>
        <w:spacing w:line="440" w:lineRule="exact"/>
        <w:ind w:firstLine="560" w:firstLineChars="200"/>
        <w:outlineLvl w:val="2"/>
        <w:rPr>
          <w:rFonts w:hint="eastAsia" w:ascii="仿宋" w:hAnsi="仿宋" w:eastAsia="仿宋" w:cs="仿宋_GB2312"/>
          <w:sz w:val="28"/>
          <w:szCs w:val="28"/>
          <w:lang w:val="zh-CN"/>
        </w:rPr>
      </w:pPr>
      <w:r>
        <w:rPr>
          <w:rFonts w:hint="eastAsia" w:ascii="仿宋" w:hAnsi="仿宋" w:eastAsia="仿宋" w:cs="仿宋_GB2312"/>
          <w:sz w:val="28"/>
          <w:szCs w:val="28"/>
          <w:lang w:val="zh-CN"/>
        </w:rPr>
        <w:t>1、时间： 2026 年 8 月 18 日 9 时 00 分（北京时间）</w:t>
      </w:r>
    </w:p>
    <w:p w14:paraId="7BD40780">
      <w:pPr>
        <w:spacing w:line="440" w:lineRule="exact"/>
        <w:ind w:firstLine="562" w:firstLineChars="200"/>
        <w:outlineLvl w:val="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现变更为：</w:t>
      </w:r>
      <w:r>
        <w:rPr>
          <w:rFonts w:hint="eastAsia" w:ascii="仿宋" w:hAnsi="仿宋" w:eastAsia="仿宋" w:cs="??_GB2312"/>
          <w:b/>
          <w:sz w:val="28"/>
          <w:szCs w:val="28"/>
        </w:rPr>
        <w:t>十、投标截止时间（投标文件递交截止时间）及地点：</w:t>
      </w:r>
    </w:p>
    <w:p w14:paraId="3881D1A5">
      <w:pPr>
        <w:spacing w:line="440" w:lineRule="exact"/>
        <w:ind w:firstLine="560" w:firstLineChars="200"/>
        <w:outlineLvl w:val="2"/>
        <w:rPr>
          <w:rFonts w:hint="eastAsia" w:ascii="仿宋" w:hAnsi="仿宋" w:eastAsia="仿宋" w:cs="仿宋_GB2312"/>
          <w:sz w:val="28"/>
          <w:szCs w:val="28"/>
          <w:lang w:val="zh-CN"/>
        </w:rPr>
      </w:pPr>
      <w:r>
        <w:rPr>
          <w:rFonts w:hint="eastAsia" w:ascii="仿宋" w:hAnsi="仿宋" w:eastAsia="仿宋" w:cs="仿宋_GB2312"/>
          <w:sz w:val="28"/>
          <w:szCs w:val="28"/>
          <w:lang w:val="zh-CN"/>
        </w:rPr>
        <w:t xml:space="preserve">1、时间： 2026 年 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_GB2312"/>
          <w:sz w:val="28"/>
          <w:szCs w:val="28"/>
          <w:lang w:val="zh-CN"/>
        </w:rPr>
        <w:t xml:space="preserve"> 月 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_GB2312"/>
          <w:sz w:val="28"/>
          <w:szCs w:val="28"/>
          <w:lang w:val="zh-CN"/>
        </w:rPr>
        <w:t xml:space="preserve"> 日 9 时 00 分（北京时间）</w:t>
      </w:r>
    </w:p>
    <w:p w14:paraId="4BAFAB49">
      <w:pPr>
        <w:spacing w:line="440" w:lineRule="exact"/>
        <w:ind w:firstLine="562" w:firstLineChars="200"/>
        <w:outlineLvl w:val="2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b/>
          <w:sz w:val="28"/>
          <w:szCs w:val="28"/>
        </w:rPr>
        <w:t>原招标文件第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52</w:t>
      </w:r>
      <w:r>
        <w:rPr>
          <w:rFonts w:hint="eastAsia" w:ascii="仿宋" w:hAnsi="仿宋" w:eastAsia="仿宋" w:cs="仿宋"/>
          <w:b/>
          <w:sz w:val="28"/>
          <w:szCs w:val="28"/>
        </w:rPr>
        <w:t>页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：十一、开标时间、地点及方式：</w:t>
      </w:r>
    </w:p>
    <w:p w14:paraId="3C4AF6BA">
      <w:pPr>
        <w:spacing w:line="440" w:lineRule="exact"/>
        <w:ind w:firstLine="560" w:firstLineChars="200"/>
        <w:outlineLvl w:val="2"/>
        <w:rPr>
          <w:rFonts w:hint="eastAsia" w:ascii="仿宋" w:hAnsi="仿宋" w:eastAsia="仿宋" w:cs="仿宋_GB2312"/>
          <w:sz w:val="28"/>
          <w:szCs w:val="28"/>
          <w:lang w:val="zh-CN"/>
        </w:rPr>
      </w:pPr>
      <w:r>
        <w:rPr>
          <w:rFonts w:hint="eastAsia" w:ascii="仿宋" w:hAnsi="仿宋" w:eastAsia="仿宋" w:cs="仿宋_GB2312"/>
          <w:sz w:val="28"/>
          <w:szCs w:val="28"/>
          <w:lang w:val="zh-CN"/>
        </w:rPr>
        <w:t>1、时间： 2026 年 8 月 18 日 9 时 00 分（北京时间）</w:t>
      </w:r>
    </w:p>
    <w:p w14:paraId="4EAF7445">
      <w:pPr>
        <w:spacing w:line="440" w:lineRule="exact"/>
        <w:ind w:firstLine="560" w:firstLineChars="200"/>
        <w:outlineLvl w:val="2"/>
        <w:rPr>
          <w:rFonts w:hint="eastAsia" w:ascii="仿宋" w:hAnsi="仿宋" w:eastAsia="仿宋" w:cs="仿宋_GB2312"/>
          <w:sz w:val="28"/>
          <w:szCs w:val="28"/>
          <w:lang w:val="zh-CN"/>
        </w:rPr>
      </w:pPr>
      <w:r>
        <w:rPr>
          <w:rFonts w:hint="eastAsia" w:ascii="仿宋" w:hAnsi="仿宋" w:eastAsia="仿宋" w:cs="仿宋_GB2312"/>
          <w:sz w:val="28"/>
          <w:szCs w:val="28"/>
          <w:lang w:val="zh-CN"/>
        </w:rPr>
        <w:t>3、投标文件解密开始时间： 2026 年 8 月 18 日 9 时00 分；</w:t>
      </w:r>
    </w:p>
    <w:p w14:paraId="3D860930">
      <w:pPr>
        <w:ind w:left="559" w:leftChars="266" w:firstLine="0" w:firstLineChars="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zh-CN"/>
        </w:rPr>
        <w:t>投标文件解密截止时间： 2026 年 8 月 18 日 10 时00 分；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现变更为：十一、开标时间、地点及方式：</w:t>
      </w:r>
    </w:p>
    <w:p w14:paraId="0042C5DB">
      <w:pPr>
        <w:spacing w:line="440" w:lineRule="exact"/>
        <w:ind w:firstLine="560" w:firstLineChars="200"/>
        <w:outlineLvl w:val="2"/>
        <w:rPr>
          <w:rFonts w:hint="eastAsia" w:ascii="仿宋" w:hAnsi="仿宋" w:eastAsia="仿宋" w:cs="仿宋_GB2312"/>
          <w:sz w:val="28"/>
          <w:szCs w:val="28"/>
          <w:lang w:val="zh-CN"/>
        </w:rPr>
      </w:pPr>
      <w:r>
        <w:rPr>
          <w:rFonts w:hint="eastAsia" w:ascii="仿宋" w:hAnsi="仿宋" w:eastAsia="仿宋" w:cs="仿宋_GB2312"/>
          <w:sz w:val="28"/>
          <w:szCs w:val="28"/>
          <w:lang w:val="zh-CN"/>
        </w:rPr>
        <w:t xml:space="preserve">1、时间： 2026 年 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_GB2312"/>
          <w:sz w:val="28"/>
          <w:szCs w:val="28"/>
          <w:lang w:val="zh-CN"/>
        </w:rPr>
        <w:t xml:space="preserve">月 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_GB2312"/>
          <w:sz w:val="28"/>
          <w:szCs w:val="28"/>
          <w:lang w:val="zh-CN"/>
        </w:rPr>
        <w:t xml:space="preserve"> 日 9 时 00 分（北京时间）</w:t>
      </w:r>
    </w:p>
    <w:p w14:paraId="02D07002">
      <w:pPr>
        <w:spacing w:line="440" w:lineRule="exact"/>
        <w:ind w:firstLine="560" w:firstLineChars="200"/>
        <w:outlineLvl w:val="2"/>
        <w:rPr>
          <w:rFonts w:hint="eastAsia" w:ascii="仿宋" w:hAnsi="仿宋" w:eastAsia="仿宋" w:cs="仿宋_GB2312"/>
          <w:sz w:val="28"/>
          <w:szCs w:val="28"/>
          <w:lang w:val="zh-CN"/>
        </w:rPr>
      </w:pPr>
      <w:r>
        <w:rPr>
          <w:rFonts w:hint="eastAsia" w:ascii="仿宋" w:hAnsi="仿宋" w:eastAsia="仿宋" w:cs="仿宋_GB2312"/>
          <w:sz w:val="28"/>
          <w:szCs w:val="28"/>
          <w:lang w:val="zh-CN"/>
        </w:rPr>
        <w:t xml:space="preserve">3、投标文件解密开始时间： 2026 年 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_GB2312"/>
          <w:sz w:val="28"/>
          <w:szCs w:val="28"/>
          <w:lang w:val="zh-CN"/>
        </w:rPr>
        <w:t xml:space="preserve"> 月 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_GB2312"/>
          <w:sz w:val="28"/>
          <w:szCs w:val="28"/>
          <w:lang w:val="zh-CN"/>
        </w:rPr>
        <w:t>日 9 时00 分；</w:t>
      </w:r>
    </w:p>
    <w:p w14:paraId="258BC5DF">
      <w:pPr>
        <w:spacing w:line="440" w:lineRule="exact"/>
        <w:ind w:firstLine="840" w:firstLineChars="300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zh-CN"/>
        </w:rPr>
        <w:t xml:space="preserve">投标文件解密截止时间： 2026 年 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_GB2312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_GB2312"/>
          <w:sz w:val="28"/>
          <w:szCs w:val="28"/>
          <w:lang w:val="zh-CN"/>
        </w:rPr>
        <w:t>日 10 时00 分；</w:t>
      </w:r>
    </w:p>
    <w:p w14:paraId="7D3EBBE5">
      <w:pPr>
        <w:numPr>
          <w:ilvl w:val="0"/>
          <w:numId w:val="0"/>
        </w:numPr>
        <w:spacing w:line="440" w:lineRule="exact"/>
        <w:ind w:firstLine="562" w:firstLineChars="200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 w:cs="仿宋"/>
          <w:b/>
          <w:sz w:val="28"/>
          <w:szCs w:val="28"/>
        </w:rPr>
        <w:t>招标文件第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77</w:t>
      </w:r>
      <w:r>
        <w:rPr>
          <w:rFonts w:hint="eastAsia" w:ascii="仿宋" w:hAnsi="仿宋" w:eastAsia="仿宋" w:cs="仿宋"/>
          <w:b/>
          <w:sz w:val="28"/>
          <w:szCs w:val="28"/>
        </w:rPr>
        <w:t>页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删除内容：</w:t>
      </w:r>
    </w:p>
    <w:p w14:paraId="1EF74332">
      <w:pPr>
        <w:spacing w:line="440" w:lineRule="exact"/>
        <w:ind w:firstLine="560" w:firstLineChars="200"/>
        <w:outlineLvl w:val="2"/>
        <w:rPr>
          <w:rFonts w:hint="default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_GB2312"/>
          <w:sz w:val="28"/>
          <w:szCs w:val="28"/>
          <w:lang w:val="en-US" w:eastAsia="zh-CN"/>
        </w:rPr>
        <w:t>6.环保与安全；</w:t>
      </w:r>
    </w:p>
    <w:p w14:paraId="2F008223">
      <w:pPr>
        <w:spacing w:line="440" w:lineRule="exact"/>
        <w:ind w:firstLine="560" w:firstLineChars="200"/>
        <w:outlineLvl w:val="2"/>
        <w:rPr>
          <w:rFonts w:hint="default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_GB2312"/>
          <w:sz w:val="28"/>
          <w:szCs w:val="28"/>
          <w:lang w:val="en-US" w:eastAsia="zh-CN"/>
        </w:rPr>
        <w:t>- 无锐边毛刺，电气部件符合国家安全标准</w:t>
      </w:r>
    </w:p>
    <w:p w14:paraId="7A798E2F">
      <w:pPr>
        <w:spacing w:line="440" w:lineRule="exact"/>
        <w:ind w:firstLine="560" w:firstLineChars="200"/>
        <w:outlineLvl w:val="2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default" w:ascii="仿宋" w:hAnsi="仿宋" w:eastAsia="仿宋" w:cs="仿宋_GB2312"/>
          <w:sz w:val="28"/>
          <w:szCs w:val="28"/>
          <w:lang w:val="en-US" w:eastAsia="zh-CN"/>
        </w:rPr>
        <w:t>（带电器配置）提供相关检测或认证材料。</w:t>
      </w:r>
    </w:p>
    <w:p w14:paraId="60B4F00B">
      <w:pPr>
        <w:spacing w:line="44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四、增加内容：附件：图纸、区域信息表。</w:t>
      </w:r>
    </w:p>
    <w:p w14:paraId="37A69A2D">
      <w:pPr>
        <w:spacing w:line="44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本次变更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除以上内容外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其他内容不变，给各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带来的不便敬请谅解。</w:t>
      </w:r>
    </w:p>
    <w:p w14:paraId="3636C81F">
      <w:pPr>
        <w:spacing w:line="44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本次商丘市第一人民医院儿童医院病房护理及配套设备采购项目（招标编号：商政采【202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451</w:t>
      </w:r>
      <w:r>
        <w:rPr>
          <w:rFonts w:hint="eastAsia" w:ascii="仿宋" w:hAnsi="仿宋" w:eastAsia="仿宋" w:cs="仿宋"/>
          <w:sz w:val="28"/>
          <w:szCs w:val="28"/>
        </w:rPr>
        <w:t xml:space="preserve">号）的“变更公告”将构成采购文件的一部分对所有单位均具有约束力。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 w14:paraId="6CC13240">
      <w:pPr>
        <w:ind w:right="980"/>
        <w:jc w:val="both"/>
        <w:rPr>
          <w:rFonts w:hint="eastAsia" w:ascii="仿宋" w:hAnsi="仿宋" w:eastAsia="仿宋" w:cs="仿宋"/>
          <w:sz w:val="28"/>
          <w:szCs w:val="28"/>
        </w:rPr>
      </w:pPr>
    </w:p>
    <w:p w14:paraId="647563F7">
      <w:pPr>
        <w:ind w:right="700" w:firstLine="5040" w:firstLineChars="1800"/>
        <w:rPr>
          <w:rFonts w:ascii="仿宋" w:hAnsi="仿宋" w:eastAsia="仿宋" w:cs="仿宋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7D546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103"/>
    <w:rsid w:val="00006E3D"/>
    <w:rsid w:val="00012845"/>
    <w:rsid w:val="00022985"/>
    <w:rsid w:val="00026CBE"/>
    <w:rsid w:val="0003477F"/>
    <w:rsid w:val="00036A6F"/>
    <w:rsid w:val="0004131C"/>
    <w:rsid w:val="000879AA"/>
    <w:rsid w:val="0009636C"/>
    <w:rsid w:val="000A34BE"/>
    <w:rsid w:val="000A3C7F"/>
    <w:rsid w:val="000A6224"/>
    <w:rsid w:val="000A6D2A"/>
    <w:rsid w:val="000C2FB7"/>
    <w:rsid w:val="000D013E"/>
    <w:rsid w:val="000D2EE4"/>
    <w:rsid w:val="000D57A3"/>
    <w:rsid w:val="000E0B41"/>
    <w:rsid w:val="000E4E06"/>
    <w:rsid w:val="000F0652"/>
    <w:rsid w:val="000F5F06"/>
    <w:rsid w:val="000F7FA9"/>
    <w:rsid w:val="00116807"/>
    <w:rsid w:val="00130FEE"/>
    <w:rsid w:val="0013465D"/>
    <w:rsid w:val="00135D94"/>
    <w:rsid w:val="00141525"/>
    <w:rsid w:val="00142ED5"/>
    <w:rsid w:val="00164AA1"/>
    <w:rsid w:val="00172158"/>
    <w:rsid w:val="00180653"/>
    <w:rsid w:val="001A49EE"/>
    <w:rsid w:val="001B2048"/>
    <w:rsid w:val="001C1281"/>
    <w:rsid w:val="001C1843"/>
    <w:rsid w:val="001C3CA5"/>
    <w:rsid w:val="001C6E46"/>
    <w:rsid w:val="001D0C71"/>
    <w:rsid w:val="001E4161"/>
    <w:rsid w:val="002057D6"/>
    <w:rsid w:val="00222DD8"/>
    <w:rsid w:val="002355A3"/>
    <w:rsid w:val="00253C70"/>
    <w:rsid w:val="00262600"/>
    <w:rsid w:val="0028609C"/>
    <w:rsid w:val="00292BD5"/>
    <w:rsid w:val="00294CA5"/>
    <w:rsid w:val="002A01F0"/>
    <w:rsid w:val="002C1FC9"/>
    <w:rsid w:val="002C4A1F"/>
    <w:rsid w:val="002C7BAF"/>
    <w:rsid w:val="0030624F"/>
    <w:rsid w:val="0032693C"/>
    <w:rsid w:val="00346522"/>
    <w:rsid w:val="00347AAE"/>
    <w:rsid w:val="00380E2A"/>
    <w:rsid w:val="00382486"/>
    <w:rsid w:val="003856DB"/>
    <w:rsid w:val="003905DC"/>
    <w:rsid w:val="003973FF"/>
    <w:rsid w:val="00397447"/>
    <w:rsid w:val="00397D19"/>
    <w:rsid w:val="003C0627"/>
    <w:rsid w:val="003D2EE5"/>
    <w:rsid w:val="00470225"/>
    <w:rsid w:val="00487811"/>
    <w:rsid w:val="004908ED"/>
    <w:rsid w:val="004A045F"/>
    <w:rsid w:val="004D74B6"/>
    <w:rsid w:val="004F7165"/>
    <w:rsid w:val="00501DD3"/>
    <w:rsid w:val="0050280A"/>
    <w:rsid w:val="005178AB"/>
    <w:rsid w:val="005304DB"/>
    <w:rsid w:val="005366E6"/>
    <w:rsid w:val="00537312"/>
    <w:rsid w:val="005475AD"/>
    <w:rsid w:val="00570150"/>
    <w:rsid w:val="00575AA4"/>
    <w:rsid w:val="0058629B"/>
    <w:rsid w:val="00594CD7"/>
    <w:rsid w:val="00597B52"/>
    <w:rsid w:val="005B23F1"/>
    <w:rsid w:val="005B456C"/>
    <w:rsid w:val="005C02E4"/>
    <w:rsid w:val="005D5AA2"/>
    <w:rsid w:val="005D7D2E"/>
    <w:rsid w:val="005E1913"/>
    <w:rsid w:val="005E1C14"/>
    <w:rsid w:val="005E2663"/>
    <w:rsid w:val="006120F9"/>
    <w:rsid w:val="00612832"/>
    <w:rsid w:val="0061618E"/>
    <w:rsid w:val="00617867"/>
    <w:rsid w:val="006245A5"/>
    <w:rsid w:val="00636497"/>
    <w:rsid w:val="00645FC5"/>
    <w:rsid w:val="00656400"/>
    <w:rsid w:val="0066116E"/>
    <w:rsid w:val="0066132B"/>
    <w:rsid w:val="00674F66"/>
    <w:rsid w:val="00676BF5"/>
    <w:rsid w:val="006A5B1E"/>
    <w:rsid w:val="006C1FFB"/>
    <w:rsid w:val="006C5AE3"/>
    <w:rsid w:val="006D75F2"/>
    <w:rsid w:val="006E2E95"/>
    <w:rsid w:val="006F5E5A"/>
    <w:rsid w:val="006F7137"/>
    <w:rsid w:val="00700EA9"/>
    <w:rsid w:val="00726847"/>
    <w:rsid w:val="00742B92"/>
    <w:rsid w:val="0075563F"/>
    <w:rsid w:val="00766BFD"/>
    <w:rsid w:val="007815F3"/>
    <w:rsid w:val="0078395A"/>
    <w:rsid w:val="00793A66"/>
    <w:rsid w:val="007A0EA9"/>
    <w:rsid w:val="007A166C"/>
    <w:rsid w:val="007A52A3"/>
    <w:rsid w:val="007B1DB7"/>
    <w:rsid w:val="007E134B"/>
    <w:rsid w:val="007E3F1C"/>
    <w:rsid w:val="007E6A0F"/>
    <w:rsid w:val="007E76E1"/>
    <w:rsid w:val="007F53B1"/>
    <w:rsid w:val="008021F3"/>
    <w:rsid w:val="00803373"/>
    <w:rsid w:val="0081467B"/>
    <w:rsid w:val="00816A85"/>
    <w:rsid w:val="00824346"/>
    <w:rsid w:val="00824BF1"/>
    <w:rsid w:val="0083225F"/>
    <w:rsid w:val="00832B27"/>
    <w:rsid w:val="00851604"/>
    <w:rsid w:val="00856F60"/>
    <w:rsid w:val="00867B89"/>
    <w:rsid w:val="0087562E"/>
    <w:rsid w:val="00887052"/>
    <w:rsid w:val="008A3BD1"/>
    <w:rsid w:val="008A67B1"/>
    <w:rsid w:val="008D2C1E"/>
    <w:rsid w:val="008D7F3B"/>
    <w:rsid w:val="00910B6B"/>
    <w:rsid w:val="009146B1"/>
    <w:rsid w:val="00927322"/>
    <w:rsid w:val="0092762F"/>
    <w:rsid w:val="00934DC4"/>
    <w:rsid w:val="00951F54"/>
    <w:rsid w:val="00957B0F"/>
    <w:rsid w:val="009634C4"/>
    <w:rsid w:val="009665B6"/>
    <w:rsid w:val="009809A0"/>
    <w:rsid w:val="0099537B"/>
    <w:rsid w:val="0099753A"/>
    <w:rsid w:val="009B4860"/>
    <w:rsid w:val="009E172C"/>
    <w:rsid w:val="009E2118"/>
    <w:rsid w:val="009E7D8D"/>
    <w:rsid w:val="00A363F7"/>
    <w:rsid w:val="00A6530E"/>
    <w:rsid w:val="00A70192"/>
    <w:rsid w:val="00A81E80"/>
    <w:rsid w:val="00A82F2E"/>
    <w:rsid w:val="00AA140E"/>
    <w:rsid w:val="00AA2498"/>
    <w:rsid w:val="00AA3710"/>
    <w:rsid w:val="00AA6EF0"/>
    <w:rsid w:val="00AB27D2"/>
    <w:rsid w:val="00AE07E6"/>
    <w:rsid w:val="00B41D2A"/>
    <w:rsid w:val="00B434C9"/>
    <w:rsid w:val="00B451F2"/>
    <w:rsid w:val="00B46F3B"/>
    <w:rsid w:val="00B5370D"/>
    <w:rsid w:val="00B71039"/>
    <w:rsid w:val="00B71103"/>
    <w:rsid w:val="00BA08F6"/>
    <w:rsid w:val="00BA1C14"/>
    <w:rsid w:val="00BB2F56"/>
    <w:rsid w:val="00BC5A6A"/>
    <w:rsid w:val="00C07347"/>
    <w:rsid w:val="00C153B3"/>
    <w:rsid w:val="00C35DF0"/>
    <w:rsid w:val="00C559D9"/>
    <w:rsid w:val="00C6105F"/>
    <w:rsid w:val="00C61B41"/>
    <w:rsid w:val="00C741D6"/>
    <w:rsid w:val="00C81054"/>
    <w:rsid w:val="00CA5F2E"/>
    <w:rsid w:val="00CB3466"/>
    <w:rsid w:val="00CC400E"/>
    <w:rsid w:val="00CC4763"/>
    <w:rsid w:val="00CD47FD"/>
    <w:rsid w:val="00CD5BFC"/>
    <w:rsid w:val="00CD76F4"/>
    <w:rsid w:val="00CE09F4"/>
    <w:rsid w:val="00CE1BCA"/>
    <w:rsid w:val="00CE259C"/>
    <w:rsid w:val="00CF5F8C"/>
    <w:rsid w:val="00D01586"/>
    <w:rsid w:val="00D04C48"/>
    <w:rsid w:val="00D12ED2"/>
    <w:rsid w:val="00D1795E"/>
    <w:rsid w:val="00D2135B"/>
    <w:rsid w:val="00D27B99"/>
    <w:rsid w:val="00D31968"/>
    <w:rsid w:val="00D34265"/>
    <w:rsid w:val="00D771D2"/>
    <w:rsid w:val="00D810A8"/>
    <w:rsid w:val="00D84495"/>
    <w:rsid w:val="00D94E19"/>
    <w:rsid w:val="00D964F1"/>
    <w:rsid w:val="00DB2C17"/>
    <w:rsid w:val="00DC0C52"/>
    <w:rsid w:val="00DC5775"/>
    <w:rsid w:val="00DD135B"/>
    <w:rsid w:val="00DD553C"/>
    <w:rsid w:val="00DF64FF"/>
    <w:rsid w:val="00E02F01"/>
    <w:rsid w:val="00E12755"/>
    <w:rsid w:val="00E137D5"/>
    <w:rsid w:val="00E31F3A"/>
    <w:rsid w:val="00E34C4F"/>
    <w:rsid w:val="00E54372"/>
    <w:rsid w:val="00E57612"/>
    <w:rsid w:val="00E72669"/>
    <w:rsid w:val="00E75AC6"/>
    <w:rsid w:val="00E84D58"/>
    <w:rsid w:val="00E96193"/>
    <w:rsid w:val="00EA283B"/>
    <w:rsid w:val="00EC34DD"/>
    <w:rsid w:val="00EC66B7"/>
    <w:rsid w:val="00EE7A22"/>
    <w:rsid w:val="00EF0854"/>
    <w:rsid w:val="00EF4ABF"/>
    <w:rsid w:val="00EF7E55"/>
    <w:rsid w:val="00F14504"/>
    <w:rsid w:val="00F30766"/>
    <w:rsid w:val="00F57240"/>
    <w:rsid w:val="00F77C12"/>
    <w:rsid w:val="00F93D5A"/>
    <w:rsid w:val="00FA429D"/>
    <w:rsid w:val="00FB4B1C"/>
    <w:rsid w:val="00FD3CF1"/>
    <w:rsid w:val="00FE3FB1"/>
    <w:rsid w:val="00FF16E3"/>
    <w:rsid w:val="00FF245C"/>
    <w:rsid w:val="01CF1907"/>
    <w:rsid w:val="04906F0D"/>
    <w:rsid w:val="059C3709"/>
    <w:rsid w:val="0E985D73"/>
    <w:rsid w:val="124D6380"/>
    <w:rsid w:val="12ED7A68"/>
    <w:rsid w:val="140E5EE8"/>
    <w:rsid w:val="14215C1B"/>
    <w:rsid w:val="162F4575"/>
    <w:rsid w:val="1B1C7B86"/>
    <w:rsid w:val="1B89104D"/>
    <w:rsid w:val="1C3A379D"/>
    <w:rsid w:val="21976C2F"/>
    <w:rsid w:val="28FE22D0"/>
    <w:rsid w:val="2ADD3A5F"/>
    <w:rsid w:val="2C420DA8"/>
    <w:rsid w:val="2CE42C95"/>
    <w:rsid w:val="2D555BEA"/>
    <w:rsid w:val="308722B6"/>
    <w:rsid w:val="31280191"/>
    <w:rsid w:val="32E2418A"/>
    <w:rsid w:val="36B02CBF"/>
    <w:rsid w:val="375A0349"/>
    <w:rsid w:val="37F5545C"/>
    <w:rsid w:val="388F6D48"/>
    <w:rsid w:val="3A6F4AE1"/>
    <w:rsid w:val="3C042703"/>
    <w:rsid w:val="3C39735A"/>
    <w:rsid w:val="3CE16239"/>
    <w:rsid w:val="3EA82911"/>
    <w:rsid w:val="4063121B"/>
    <w:rsid w:val="40663106"/>
    <w:rsid w:val="40F03B15"/>
    <w:rsid w:val="40F3672B"/>
    <w:rsid w:val="412C397A"/>
    <w:rsid w:val="46706AA0"/>
    <w:rsid w:val="47424438"/>
    <w:rsid w:val="48E672C4"/>
    <w:rsid w:val="4A834233"/>
    <w:rsid w:val="4AB77724"/>
    <w:rsid w:val="4B5E4F60"/>
    <w:rsid w:val="4B9E1324"/>
    <w:rsid w:val="4BD50ABE"/>
    <w:rsid w:val="4BF6482D"/>
    <w:rsid w:val="4C330ED5"/>
    <w:rsid w:val="4E3A6FE6"/>
    <w:rsid w:val="53F058C2"/>
    <w:rsid w:val="54141ECC"/>
    <w:rsid w:val="544875D6"/>
    <w:rsid w:val="55006BAB"/>
    <w:rsid w:val="55126C9E"/>
    <w:rsid w:val="558127D5"/>
    <w:rsid w:val="57252EE8"/>
    <w:rsid w:val="57463170"/>
    <w:rsid w:val="58615BB3"/>
    <w:rsid w:val="592A2449"/>
    <w:rsid w:val="6232479C"/>
    <w:rsid w:val="65151063"/>
    <w:rsid w:val="65C06F7D"/>
    <w:rsid w:val="69990F25"/>
    <w:rsid w:val="6B0A3FAC"/>
    <w:rsid w:val="70EC16BF"/>
    <w:rsid w:val="73E04213"/>
    <w:rsid w:val="75183DDD"/>
    <w:rsid w:val="763A2285"/>
    <w:rsid w:val="79DD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bCs/>
      <w:sz w:val="28"/>
      <w:szCs w:val="20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Message Header"/>
    <w:basedOn w:val="1"/>
    <w:next w:val="2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qFormat/>
    <w:uiPriority w:val="0"/>
  </w:style>
  <w:style w:type="character" w:customStyle="1" w:styleId="12">
    <w:name w:val="批注框文本 Char"/>
    <w:basedOn w:val="9"/>
    <w:link w:val="3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link w:val="14"/>
    <w:qFormat/>
    <w:uiPriority w:val="0"/>
    <w:pPr>
      <w:widowControl/>
      <w:ind w:firstLine="420" w:firstLineChars="200"/>
      <w:jc w:val="left"/>
    </w:pPr>
    <w:rPr>
      <w:rFonts w:ascii="Calibri" w:hAnsi="Calibri"/>
      <w:kern w:val="0"/>
      <w:sz w:val="24"/>
    </w:rPr>
  </w:style>
  <w:style w:type="character" w:customStyle="1" w:styleId="14">
    <w:name w:val="列出段落 Char"/>
    <w:link w:val="13"/>
    <w:qFormat/>
    <w:locked/>
    <w:uiPriority w:val="0"/>
    <w:rPr>
      <w:rFonts w:ascii="Calibri" w:hAnsi="Calibr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1</Pages>
  <Words>615</Words>
  <Characters>675</Characters>
  <Lines>8</Lines>
  <Paragraphs>2</Paragraphs>
  <TotalTime>41</TotalTime>
  <ScaleCrop>false</ScaleCrop>
  <LinksUpToDate>false</LinksUpToDate>
  <CharactersWithSpaces>777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2021-12-07T07:30:00Z</dcterms:created>
  <dc:creator>深度技术</dc:creator>
  <cp:lastModifiedBy>非鱼</cp:lastModifiedBy>
  <cp:lastPrinted>2026-04-09T09:10:00Z</cp:lastPrinted>
  <dcterms:modified xsi:type="dcterms:W3CDTF">2026-08-13T08:02:35Z</dcterms:modified>
  <dc:title>商丘博物馆“电梯工程”项目变更公告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eyJoZGlkIjoiNDRhMjYzNGU0NzY3YjlkNDA1ZmI3YjdhNDBhN2UyOWUiLCJ1c2VySWQiOiI2NTc1NTQ0MDgifQ==</vt:lpwstr>
  </property>
  <property fmtid="{D5CDD505-2E9C-101B-9397-08002B2CF9AE}" pid="4" name="ICV">
    <vt:lpwstr>9BE04D6D0AA74E09AD3C7DDBFC3CED19_13</vt:lpwstr>
  </property>
</Properties>
</file>